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3D" w:rsidRPr="0070613D" w:rsidRDefault="0070613D" w:rsidP="0070613D">
      <w:pPr>
        <w:rPr>
          <w:sz w:val="16"/>
          <w:szCs w:val="16"/>
        </w:rPr>
      </w:pPr>
    </w:p>
    <w:tbl>
      <w:tblPr>
        <w:tblW w:w="17013" w:type="dxa"/>
        <w:tblInd w:w="-85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870"/>
        <w:gridCol w:w="528"/>
        <w:gridCol w:w="1883"/>
        <w:gridCol w:w="545"/>
        <w:gridCol w:w="2290"/>
        <w:gridCol w:w="403"/>
        <w:gridCol w:w="2835"/>
        <w:gridCol w:w="164"/>
        <w:gridCol w:w="3238"/>
        <w:gridCol w:w="305"/>
        <w:gridCol w:w="3111"/>
        <w:gridCol w:w="10"/>
      </w:tblGrid>
      <w:tr w:rsidR="0070613D" w:rsidRPr="0070613D" w:rsidTr="0070613D">
        <w:tc>
          <w:tcPr>
            <w:tcW w:w="17013" w:type="dxa"/>
            <w:gridSpan w:val="13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jc w:val="center"/>
              <w:rPr>
                <w:b/>
                <w:bCs/>
                <w:sz w:val="16"/>
                <w:szCs w:val="16"/>
              </w:rPr>
            </w:pPr>
            <w:r w:rsidRPr="0070613D">
              <w:rPr>
                <w:b/>
                <w:bCs/>
                <w:sz w:val="16"/>
                <w:szCs w:val="16"/>
              </w:rPr>
              <w:t xml:space="preserve">2024-2025 EĞİTİM-ÖĞRETİM </w:t>
            </w:r>
            <w:r w:rsidR="00CB51A1">
              <w:rPr>
                <w:b/>
                <w:bCs/>
                <w:sz w:val="16"/>
                <w:szCs w:val="16"/>
              </w:rPr>
              <w:t>YILI MEHMET AKİF ERSOY ÇOK PROGRAMLI ANADOLU LİSESİ</w:t>
            </w:r>
            <w:r w:rsidRPr="0070613D">
              <w:rPr>
                <w:b/>
                <w:bCs/>
                <w:sz w:val="16"/>
                <w:szCs w:val="16"/>
              </w:rPr>
              <w:br/>
              <w:t>ELEKTRİK-ELEKTRONİK TEKNOLOJİSİ ALANI AHİLİK KÜLTÜRÜ VE GİRİŞİMCİLİK (MESEM) DERSİ ÜNİTELENDİRİLMİŞ YILLIK DERS PLANI</w:t>
            </w:r>
          </w:p>
        </w:tc>
      </w:tr>
      <w:tr w:rsidR="0070613D" w:rsidRPr="0070613D" w:rsidTr="00CB51A1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b/>
                <w:bCs/>
                <w:sz w:val="16"/>
                <w:szCs w:val="16"/>
              </w:rPr>
            </w:pPr>
            <w:r w:rsidRPr="0070613D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b/>
                <w:bCs/>
                <w:sz w:val="16"/>
                <w:szCs w:val="16"/>
              </w:rPr>
            </w:pPr>
            <w:r w:rsidRPr="0070613D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b/>
                <w:bCs/>
                <w:sz w:val="16"/>
                <w:szCs w:val="16"/>
              </w:rPr>
            </w:pPr>
            <w:r w:rsidRPr="0070613D">
              <w:rPr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242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b/>
                <w:bCs/>
                <w:sz w:val="16"/>
                <w:szCs w:val="16"/>
              </w:rPr>
            </w:pPr>
            <w:r w:rsidRPr="0070613D">
              <w:rPr>
                <w:b/>
                <w:bCs/>
                <w:sz w:val="16"/>
                <w:szCs w:val="16"/>
              </w:rPr>
              <w:t>Kazanım</w:t>
            </w:r>
          </w:p>
        </w:tc>
        <w:tc>
          <w:tcPr>
            <w:tcW w:w="269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b/>
                <w:bCs/>
                <w:sz w:val="16"/>
                <w:szCs w:val="16"/>
              </w:rPr>
            </w:pPr>
            <w:r w:rsidRPr="0070613D">
              <w:rPr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283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b/>
                <w:bCs/>
                <w:sz w:val="16"/>
                <w:szCs w:val="16"/>
              </w:rPr>
            </w:pPr>
            <w:r w:rsidRPr="0070613D">
              <w:rPr>
                <w:b/>
                <w:bCs/>
                <w:sz w:val="16"/>
                <w:szCs w:val="16"/>
              </w:rPr>
              <w:t>Öğretim Teknikleri</w:t>
            </w:r>
          </w:p>
        </w:tc>
        <w:tc>
          <w:tcPr>
            <w:tcW w:w="340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b/>
                <w:bCs/>
                <w:sz w:val="16"/>
                <w:szCs w:val="16"/>
              </w:rPr>
            </w:pPr>
            <w:r w:rsidRPr="0070613D">
              <w:rPr>
                <w:b/>
                <w:bCs/>
                <w:sz w:val="16"/>
                <w:szCs w:val="16"/>
              </w:rPr>
              <w:t>Araç - Gereç</w:t>
            </w:r>
          </w:p>
        </w:tc>
        <w:tc>
          <w:tcPr>
            <w:tcW w:w="3416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b/>
                <w:bCs/>
                <w:sz w:val="16"/>
                <w:szCs w:val="16"/>
              </w:rPr>
            </w:pPr>
            <w:r w:rsidRPr="0070613D">
              <w:rPr>
                <w:b/>
                <w:bCs/>
                <w:sz w:val="16"/>
                <w:szCs w:val="16"/>
              </w:rPr>
              <w:t>Açıklama</w:t>
            </w:r>
          </w:p>
        </w:tc>
      </w:tr>
      <w:tr w:rsidR="0070613D" w:rsidRPr="0070613D" w:rsidTr="00CB51A1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EYLÜL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9-13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242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İş ve sosyal hayatında iletişim araçlarını kullanarak etkili iletişim kurar.</w:t>
            </w:r>
          </w:p>
        </w:tc>
        <w:tc>
          <w:tcPr>
            <w:tcW w:w="269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ÖĞRENME BİRİMİ: AHİLİK KÜLTÜRÜ VE MESLEK ETİĞİ</w:t>
            </w:r>
            <w:r w:rsidRPr="0070613D">
              <w:rPr>
                <w:sz w:val="16"/>
                <w:szCs w:val="16"/>
              </w:rPr>
              <w:br/>
              <w:t>1. ETKİLİ İLETİŞİM</w:t>
            </w:r>
            <w:r w:rsidRPr="0070613D">
              <w:rPr>
                <w:sz w:val="16"/>
                <w:szCs w:val="16"/>
              </w:rPr>
              <w:br/>
              <w:t>1.1. İletişim türlerini ve araçları</w:t>
            </w:r>
            <w:r w:rsidRPr="0070613D">
              <w:rPr>
                <w:sz w:val="16"/>
                <w:szCs w:val="16"/>
              </w:rPr>
              <w:br/>
              <w:t>Demokrasinin önemi</w:t>
            </w:r>
          </w:p>
        </w:tc>
        <w:tc>
          <w:tcPr>
            <w:tcW w:w="283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40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416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 xml:space="preserve">15 Temmuz Demokrasi ve </w:t>
            </w:r>
          </w:p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Millî Birlik Günü</w:t>
            </w:r>
          </w:p>
        </w:tc>
      </w:tr>
      <w:tr w:rsidR="0070613D" w:rsidRPr="0070613D" w:rsidTr="00CB51A1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EYLÜL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16-20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242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İş ve sosyal hayatında iletişim araçlarını kullanarak etkili iletişim kurar.</w:t>
            </w:r>
          </w:p>
        </w:tc>
        <w:tc>
          <w:tcPr>
            <w:tcW w:w="269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1.2. İnsan ilişkilerini düzenleyen kurallar</w:t>
            </w:r>
          </w:p>
        </w:tc>
        <w:tc>
          <w:tcPr>
            <w:tcW w:w="283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40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416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CB51A1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EYLÜL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23-27 Eylül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242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İş ve sosyal hayatında iletişim araçlarını kullanarak etkili iletişim kurar.</w:t>
            </w:r>
          </w:p>
        </w:tc>
        <w:tc>
          <w:tcPr>
            <w:tcW w:w="269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1.3. Kurum içi/dışı iletişimi etkileyen temel faktörler</w:t>
            </w:r>
          </w:p>
        </w:tc>
        <w:tc>
          <w:tcPr>
            <w:tcW w:w="283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40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416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CB51A1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EKİM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30 Eylül-4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242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İş ve sosyal hayatında iletişim araçlarını kullanarak etkili iletişim kurar.</w:t>
            </w:r>
          </w:p>
        </w:tc>
        <w:tc>
          <w:tcPr>
            <w:tcW w:w="269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1.4. İş hayatında uyulması gereken kurallar</w:t>
            </w:r>
          </w:p>
        </w:tc>
        <w:tc>
          <w:tcPr>
            <w:tcW w:w="283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40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416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CB51A1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EKİM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7-11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242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İş ve sosyal hayatında iletişim araçlarını kullanarak etkili iletişim kurar.</w:t>
            </w:r>
          </w:p>
        </w:tc>
        <w:tc>
          <w:tcPr>
            <w:tcW w:w="269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1.5. İş ve sosyal yaşamında kendini geliştirme yolları</w:t>
            </w:r>
          </w:p>
        </w:tc>
        <w:tc>
          <w:tcPr>
            <w:tcW w:w="283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40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416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CB51A1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EKİM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14-18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242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Ahilik kültürü ve meslek etiğine uygun davranışlar gösterir.</w:t>
            </w:r>
          </w:p>
        </w:tc>
        <w:tc>
          <w:tcPr>
            <w:tcW w:w="269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2. AHİLİK KÜLTÜRÜ VE MESLEK ETİĞİ</w:t>
            </w:r>
            <w:r w:rsidRPr="0070613D">
              <w:rPr>
                <w:sz w:val="16"/>
                <w:szCs w:val="16"/>
              </w:rPr>
              <w:br/>
              <w:t>2.1. Millî ve manevi değerler ile ahilik kültürünün önemi</w:t>
            </w:r>
          </w:p>
        </w:tc>
        <w:tc>
          <w:tcPr>
            <w:tcW w:w="283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40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416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CB51A1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EKİM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21-25 Ekim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242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Ahilik kültürü ve meslek etiğine uygun davranışlar gösterir.</w:t>
            </w:r>
          </w:p>
        </w:tc>
        <w:tc>
          <w:tcPr>
            <w:tcW w:w="269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2.2. Ahiliğin tarihsel gelişimi</w:t>
            </w:r>
            <w:r w:rsidRPr="0070613D">
              <w:rPr>
                <w:sz w:val="16"/>
                <w:szCs w:val="16"/>
              </w:rPr>
              <w:br/>
              <w:t>2.3. Ahilik kültürünün Türk toplumundaki yeri</w:t>
            </w:r>
          </w:p>
        </w:tc>
        <w:tc>
          <w:tcPr>
            <w:tcW w:w="283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40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416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CB51A1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EKİM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28 Ekim-1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242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Ahilik kültürü ve meslek etiğine uygun davranışlar gösterir.</w:t>
            </w:r>
          </w:p>
        </w:tc>
        <w:tc>
          <w:tcPr>
            <w:tcW w:w="269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2.4. İş ve meslek ahlakının önemi ve ilkeleri</w:t>
            </w:r>
            <w:r w:rsidRPr="0070613D">
              <w:rPr>
                <w:sz w:val="16"/>
                <w:szCs w:val="16"/>
              </w:rPr>
              <w:br/>
              <w:t>Atatürk'ün Cumhuriyetçilik İlkesi</w:t>
            </w:r>
            <w:r w:rsidRPr="0070613D">
              <w:rPr>
                <w:sz w:val="16"/>
                <w:szCs w:val="16"/>
              </w:rPr>
              <w:br/>
              <w:t>1.Dönem 1.Sınav</w:t>
            </w:r>
          </w:p>
          <w:p w:rsidR="00CB51A1" w:rsidRPr="0070613D" w:rsidRDefault="00CB51A1" w:rsidP="0070613D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40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416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29 Ekim Cumhuriyet Bayramı</w:t>
            </w:r>
            <w:r w:rsidRPr="0070613D">
              <w:rPr>
                <w:sz w:val="16"/>
                <w:szCs w:val="16"/>
              </w:rPr>
              <w:br/>
              <w:t>1.Sınav</w:t>
            </w:r>
          </w:p>
        </w:tc>
      </w:tr>
      <w:tr w:rsidR="0070613D" w:rsidRPr="0070613D" w:rsidTr="00CB51A1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lastRenderedPageBreak/>
              <w:t>KASIM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4-8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2428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Ahilik kültürü ve meslek etiğine uygun davranışlar gösterir.</w:t>
            </w:r>
          </w:p>
        </w:tc>
        <w:tc>
          <w:tcPr>
            <w:tcW w:w="269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2.5. Meslek etiği ile ilgili kavramlar</w:t>
            </w:r>
            <w:r w:rsidRPr="0070613D">
              <w:rPr>
                <w:sz w:val="16"/>
                <w:szCs w:val="16"/>
              </w:rPr>
              <w:br/>
              <w:t>Atatürk'ün eğitime ve bilime verdiği önem</w:t>
            </w:r>
          </w:p>
        </w:tc>
        <w:tc>
          <w:tcPr>
            <w:tcW w:w="283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40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416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 xml:space="preserve">10 Kasım Atatürk'ü Anma Günü </w:t>
            </w:r>
          </w:p>
          <w:p w:rsidR="0070613D" w:rsidRPr="0070613D" w:rsidRDefault="0070613D" w:rsidP="0070613D">
            <w:pPr>
              <w:rPr>
                <w:sz w:val="16"/>
                <w:szCs w:val="16"/>
              </w:rPr>
            </w:pPr>
            <w:proofErr w:type="gramStart"/>
            <w:r w:rsidRPr="0070613D">
              <w:rPr>
                <w:sz w:val="16"/>
                <w:szCs w:val="16"/>
              </w:rPr>
              <w:t>ve</w:t>
            </w:r>
            <w:proofErr w:type="gramEnd"/>
            <w:r w:rsidRPr="0070613D">
              <w:rPr>
                <w:sz w:val="16"/>
                <w:szCs w:val="16"/>
              </w:rPr>
              <w:t xml:space="preserve"> Atatürk Haftası</w:t>
            </w:r>
          </w:p>
        </w:tc>
      </w:tr>
      <w:tr w:rsidR="0070613D" w:rsidRPr="0070613D" w:rsidTr="0070613D">
        <w:tc>
          <w:tcPr>
            <w:tcW w:w="17013" w:type="dxa"/>
            <w:gridSpan w:val="13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b/>
                <w:bCs/>
                <w:sz w:val="16"/>
                <w:szCs w:val="16"/>
              </w:rPr>
            </w:pPr>
            <w:r w:rsidRPr="0070613D">
              <w:rPr>
                <w:b/>
                <w:bCs/>
                <w:sz w:val="16"/>
                <w:szCs w:val="16"/>
              </w:rPr>
              <w:t>ARA TATİL (11-15 KASIM)</w:t>
            </w: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KASIM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18-22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Ahilik kültürü ve meslek etiğine uygun davranışlar gösterir.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2.6. Toplumsal yozlaşmanın ekonomik ve toplumsal etkileri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KASIM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25-29 Kasım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Ahilik kültürü ve meslek etiğine uygun davranışlar gösterir.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2.7. Meslek örgütlerinin önemi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ARALIK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2-6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Ahilik kültürü ve meslek etiğine uygun davranışlar gösterir.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2.8. Kadınların ticaret hayatına katkısı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ARALIK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9-13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Girişimci fikirler geliştirir.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ÖĞRENME BİRİMİ: GİRİŞİMCİLİK</w:t>
            </w:r>
            <w:r w:rsidRPr="0070613D">
              <w:rPr>
                <w:sz w:val="16"/>
                <w:szCs w:val="16"/>
              </w:rPr>
              <w:br/>
              <w:t>1. GİRİŞİMCİ FİKİRLER GELİŞTİRME</w:t>
            </w:r>
            <w:r w:rsidRPr="0070613D">
              <w:rPr>
                <w:sz w:val="16"/>
                <w:szCs w:val="16"/>
              </w:rPr>
              <w:br/>
              <w:t>1.1. Girişimcilik ile ilgili kavramlar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ARALIK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16-20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Girişimci fikirler geliştirir.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1.2. Başarılı girişimcilerin nitelik ve becerileri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ARALIK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23-27 Aralık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Girişimci fikirler geliştirir.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1.2. Başarılı girişimcilerin nitelik ve becerileri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ARALIK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30 Aralık-3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Girişimci fikirler geliştirir.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1.3. Girişimcilikte başarıyı etkileyen faktörler</w:t>
            </w:r>
            <w:r w:rsidRPr="0070613D">
              <w:rPr>
                <w:sz w:val="16"/>
                <w:szCs w:val="16"/>
              </w:rPr>
              <w:br/>
              <w:t>1.Dönem 2.Sınav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br/>
              <w:t>2.Sınav</w:t>
            </w: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OCAK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6-10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Girişimci fikirler geliştirir.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1.4. Girişimcilik süreci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OCAK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13-17 Ocak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Girişimci fikirler geliştirir.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1.4. Girişimcilik süreci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c>
          <w:tcPr>
            <w:tcW w:w="17013" w:type="dxa"/>
            <w:gridSpan w:val="13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Default="0070613D" w:rsidP="0070613D">
            <w:pPr>
              <w:jc w:val="center"/>
              <w:rPr>
                <w:b/>
                <w:bCs/>
                <w:sz w:val="16"/>
                <w:szCs w:val="16"/>
              </w:rPr>
            </w:pPr>
            <w:r w:rsidRPr="0070613D">
              <w:rPr>
                <w:b/>
                <w:bCs/>
                <w:sz w:val="16"/>
                <w:szCs w:val="16"/>
              </w:rPr>
              <w:t>2024-2025 EĞİTİM-ÖĞRETİM YILI YARIYIL TATİLİ</w:t>
            </w:r>
          </w:p>
          <w:p w:rsidR="00CB51A1" w:rsidRPr="0070613D" w:rsidRDefault="00CB51A1" w:rsidP="0070613D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lastRenderedPageBreak/>
              <w:t>ŞUBAT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3-7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Meslek grubuyla ilgili örnek iş kurma modelleri geliştirir.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2. MESLEK GRUBUYLA İLGİLİ ÖRNEK İŞ KURMA MODELLERİ</w:t>
            </w:r>
            <w:r w:rsidRPr="0070613D">
              <w:rPr>
                <w:sz w:val="16"/>
                <w:szCs w:val="16"/>
              </w:rPr>
              <w:br/>
              <w:t>2.1. Kaynaklar (finansal kaynaklar)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ŞUBAT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10-14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Meslek grubuyla ilgili örnek iş kurma modelleri geliştirir.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2.2. Müşteri kavramı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ŞUBAT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17-21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Meslek grubuyla ilgili örnek iş kurma modelleri geliştirir.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2.3. Girişimci düşünme yöntemleri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ŞUBAT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24-28 Şubat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Meslek grubuyla ilgili örnek iş kurma modelleri geliştirir.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2.4. Trendler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MART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3-7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Meslek grubuyla ilgili örnek iş kurma modelleri geliştirir.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2.5. Ekonomik koşulları ve girişim süreçleri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MART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10-14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Meslek grubuyla ilgili örnek iş kurma modelleri geliştirir.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2.6. Endüstri (sektör) koşulları, rekabet şartları ve girişime etkileri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MART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17-21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Meslek grubuyla ilgili örnek iş kurma modelleri geliştirir.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2.7. İş planı hazırlama ilkeleri</w:t>
            </w:r>
            <w:r w:rsidRPr="0070613D">
              <w:rPr>
                <w:sz w:val="16"/>
                <w:szCs w:val="16"/>
              </w:rPr>
              <w:br/>
              <w:t>Atatürk’ün vatan ve millet sevgisi</w:t>
            </w:r>
            <w:r w:rsidRPr="0070613D">
              <w:rPr>
                <w:sz w:val="16"/>
                <w:szCs w:val="16"/>
              </w:rPr>
              <w:br/>
              <w:t>2.Dönem 1.Sınav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 xml:space="preserve">18 Mart Çanakkale Zaferi ve </w:t>
            </w:r>
          </w:p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Şehitler Günü</w:t>
            </w:r>
            <w:r w:rsidRPr="0070613D">
              <w:rPr>
                <w:sz w:val="16"/>
                <w:szCs w:val="16"/>
              </w:rPr>
              <w:br/>
              <w:t>1.Sınav</w:t>
            </w: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MART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24-28 Mart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Meslek grubuyla ilgili örnek iş kurma modelleri geliştirir.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2.8. İş kurma ve yürütme sürecinde gerekli hukuki işlemler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c>
          <w:tcPr>
            <w:tcW w:w="17013" w:type="dxa"/>
            <w:gridSpan w:val="13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jc w:val="center"/>
              <w:rPr>
                <w:b/>
                <w:bCs/>
                <w:sz w:val="16"/>
                <w:szCs w:val="16"/>
              </w:rPr>
            </w:pPr>
            <w:r w:rsidRPr="0070613D">
              <w:rPr>
                <w:b/>
                <w:bCs/>
                <w:sz w:val="16"/>
                <w:szCs w:val="16"/>
              </w:rPr>
              <w:t>ARA TATİL (31 MART-4 NİSAN)</w:t>
            </w: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NİSAN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7-11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Pazarlama planı hazırlar.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3. PAZARLAMA PLANI</w:t>
            </w:r>
            <w:r w:rsidRPr="0070613D">
              <w:rPr>
                <w:sz w:val="16"/>
                <w:szCs w:val="16"/>
              </w:rPr>
              <w:br/>
              <w:t>3.1. Pazar ve pazarlama ile ilgili kavramlar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NİSAN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14-18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Pazarlama planı hazırlar.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3.2. Pazarlama yönetim süreçleri (planlama, uygulama, kontrol)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21-25 Nisan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Pazarlama planı hazırlar.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3.3. Hedef pazar seçimi</w:t>
            </w:r>
            <w:r w:rsidRPr="0070613D">
              <w:rPr>
                <w:sz w:val="16"/>
                <w:szCs w:val="16"/>
              </w:rPr>
              <w:br/>
              <w:t>Çocuk, insan sevgisi ve evrensellik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 xml:space="preserve">23 Nisan Ulusal Egemenlik ve </w:t>
            </w:r>
          </w:p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Çocuk Bayramı</w:t>
            </w: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NİSAN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28 Nisan-2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Pazarlama planı hazırlar.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3.4. Pazarlama karması (ürün, fiyatlandırma, dağıtım, tutundurma)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MAYIS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5-9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Fikrî ve Sınai Mülkiyet hakları tescil süreçlerini planlar.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4. FİKRÎ VE SINAİ MÜLKİYET HAKLARI TESCİL SÜREÇLERİ</w:t>
            </w:r>
            <w:r w:rsidRPr="0070613D">
              <w:rPr>
                <w:sz w:val="16"/>
                <w:szCs w:val="16"/>
              </w:rPr>
              <w:br/>
              <w:t>4.1. Fikri mülkiyet kavramı ve önemi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MAYIS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12-16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CB51A1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Fikrî ve Sınai Mülkiyet hakları tescil süreçlerini planlar.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4.2. Fikri mülkiyet türleri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MAYIS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19-23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Fikrî ve Sınai Mülkiyet hakları tescil süreçlerini planlar.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4.3. Fikri mülkiyet tescil süreçleri</w:t>
            </w:r>
            <w:r w:rsidRPr="0070613D">
              <w:rPr>
                <w:sz w:val="16"/>
                <w:szCs w:val="16"/>
              </w:rPr>
              <w:br/>
              <w:t>Atatürkçü düşüncede yer alan temel fikirler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 xml:space="preserve">19 Mayıs Atatürk'ü Anma, </w:t>
            </w:r>
          </w:p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Gençlik ve Spor Bayramı</w:t>
            </w: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MAYIS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26-30 Mayıs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Fikrî ve Sınai Mülkiyet hakları tescil süreçlerini planlar.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4.4. Coğrafi işaret ve geleneksel ürün adı tescili işlemleri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HAZİRAN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2-6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Fikrî ve Sınai Mülkiyet hakları tescil süreçlerini planlar.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4.5. Örnek patent/faydalı model başvurusu</w:t>
            </w:r>
            <w:r w:rsidRPr="0070613D">
              <w:rPr>
                <w:sz w:val="16"/>
                <w:szCs w:val="16"/>
              </w:rPr>
              <w:br/>
              <w:t>2.Dönem 2.Sınav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br/>
              <w:t>2.Sınav</w:t>
            </w: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HAZİRAN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9-13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Fikrî ve Sınai Mülkiyet hakları tescil süreçlerini planlar.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4.6. Örnek marka başvurusu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HAZİRAN</w:t>
            </w:r>
          </w:p>
        </w:tc>
        <w:tc>
          <w:tcPr>
            <w:tcW w:w="87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16-20 Haziran</w:t>
            </w:r>
          </w:p>
        </w:tc>
        <w:tc>
          <w:tcPr>
            <w:tcW w:w="0" w:type="auto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1</w:t>
            </w:r>
          </w:p>
        </w:tc>
        <w:tc>
          <w:tcPr>
            <w:tcW w:w="188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Fikrî ve Sınai Mülkiyet hakları tescil süreçlerini planlar.</w:t>
            </w:r>
          </w:p>
        </w:tc>
        <w:tc>
          <w:tcPr>
            <w:tcW w:w="2835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4.6. Örnek marka başvurusu</w:t>
            </w:r>
          </w:p>
        </w:tc>
        <w:tc>
          <w:tcPr>
            <w:tcW w:w="3402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Anlatım, tartışma, araştırma, gösterip yaptırma, soru-cevap, uygulama, beyin fırtınası</w:t>
            </w:r>
          </w:p>
          <w:p w:rsidR="00CB51A1" w:rsidRDefault="00CB51A1" w:rsidP="0070613D">
            <w:pPr>
              <w:rPr>
                <w:sz w:val="16"/>
                <w:szCs w:val="16"/>
              </w:rPr>
            </w:pPr>
          </w:p>
          <w:p w:rsidR="00CB51A1" w:rsidRDefault="00CB51A1" w:rsidP="0070613D">
            <w:pPr>
              <w:rPr>
                <w:sz w:val="16"/>
                <w:szCs w:val="16"/>
              </w:rPr>
            </w:pPr>
          </w:p>
          <w:p w:rsidR="00CB51A1" w:rsidRDefault="00CB51A1" w:rsidP="0070613D">
            <w:pPr>
              <w:rPr>
                <w:sz w:val="16"/>
                <w:szCs w:val="16"/>
              </w:rPr>
            </w:pPr>
          </w:p>
          <w:p w:rsidR="00CB51A1" w:rsidRDefault="00CB51A1" w:rsidP="0070613D">
            <w:pPr>
              <w:rPr>
                <w:sz w:val="16"/>
                <w:szCs w:val="16"/>
              </w:rPr>
            </w:pPr>
          </w:p>
          <w:p w:rsidR="00CB51A1" w:rsidRDefault="00CB51A1" w:rsidP="0070613D">
            <w:pPr>
              <w:rPr>
                <w:sz w:val="16"/>
                <w:szCs w:val="16"/>
              </w:rPr>
            </w:pPr>
          </w:p>
          <w:p w:rsidR="00CB51A1" w:rsidRDefault="00CB51A1" w:rsidP="0070613D">
            <w:pPr>
              <w:rPr>
                <w:sz w:val="16"/>
                <w:szCs w:val="16"/>
              </w:rPr>
            </w:pPr>
          </w:p>
          <w:p w:rsidR="00CB51A1" w:rsidRDefault="00CB51A1" w:rsidP="0070613D">
            <w:pPr>
              <w:rPr>
                <w:sz w:val="16"/>
                <w:szCs w:val="16"/>
              </w:rPr>
            </w:pPr>
          </w:p>
          <w:p w:rsidR="00CB51A1" w:rsidRPr="0070613D" w:rsidRDefault="00CB51A1" w:rsidP="0070613D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lastRenderedPageBreak/>
              <w:t>Etkileşimli tahta, bilgisayar, görsel ve videolar, internet bağlantısı, ders kitabı</w:t>
            </w:r>
          </w:p>
        </w:tc>
        <w:tc>
          <w:tcPr>
            <w:tcW w:w="311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  <w:tr w:rsidR="0070613D" w:rsidRPr="0070613D" w:rsidTr="0070613D">
        <w:tc>
          <w:tcPr>
            <w:tcW w:w="17013" w:type="dxa"/>
            <w:gridSpan w:val="13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lastRenderedPageBreak/>
              <w:t>Bu plan Mesleki ve Teknik Eğitim Genel Müdürlüğü ile Talim Terbiye Kurulunun yayınladığı Çerçeve Öğretim Programı ve Ders Bilgi Formlarına göre hazırlanmıştır.</w:t>
            </w:r>
          </w:p>
          <w:p w:rsidR="0070613D" w:rsidRPr="0070613D" w:rsidRDefault="0070613D" w:rsidP="0070613D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Atatürkçülük konuları ile ilgili olarak Talim ve Terbiye Kurulu Başkanlığının 2104 ve 2488 sayılı Tebliğler Dergisinden yararlanılmıştır.</w:t>
            </w:r>
          </w:p>
        </w:tc>
      </w:tr>
      <w:tr w:rsidR="0070613D" w:rsidRPr="0070613D" w:rsidTr="0070613D">
        <w:trPr>
          <w:gridAfter w:val="1"/>
          <w:wAfter w:w="10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</w:p>
        </w:tc>
        <w:tc>
          <w:tcPr>
            <w:tcW w:w="870" w:type="dxa"/>
            <w:shd w:val="clear" w:color="auto" w:fill="FFFFFF"/>
            <w:vAlign w:val="center"/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  <w:tc>
          <w:tcPr>
            <w:tcW w:w="1883" w:type="dxa"/>
            <w:shd w:val="clear" w:color="auto" w:fill="FFFFFF"/>
            <w:vAlign w:val="center"/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shd w:val="clear" w:color="auto" w:fill="FFFFFF"/>
            <w:vAlign w:val="center"/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gridSpan w:val="3"/>
            <w:shd w:val="clear" w:color="auto" w:fill="FFFFFF"/>
            <w:vAlign w:val="center"/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  <w:tc>
          <w:tcPr>
            <w:tcW w:w="3543" w:type="dxa"/>
            <w:gridSpan w:val="2"/>
            <w:shd w:val="clear" w:color="auto" w:fill="FFFFFF"/>
            <w:vAlign w:val="center"/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  <w:tc>
          <w:tcPr>
            <w:tcW w:w="3111" w:type="dxa"/>
            <w:shd w:val="clear" w:color="auto" w:fill="FFFFFF"/>
            <w:vAlign w:val="center"/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</w:tc>
      </w:tr>
    </w:tbl>
    <w:p w:rsidR="0070613D" w:rsidRPr="0070613D" w:rsidRDefault="0070613D" w:rsidP="0070613D">
      <w:pPr>
        <w:rPr>
          <w:vanish/>
          <w:sz w:val="16"/>
          <w:szCs w:val="16"/>
        </w:rPr>
      </w:pPr>
    </w:p>
    <w:tbl>
      <w:tblPr>
        <w:tblW w:w="127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7"/>
        <w:gridCol w:w="3964"/>
      </w:tblGrid>
      <w:tr w:rsidR="0070613D" w:rsidRPr="0070613D" w:rsidTr="00CB51A1">
        <w:tc>
          <w:tcPr>
            <w:tcW w:w="8767" w:type="dxa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</w:p>
          <w:p w:rsidR="00CB51A1" w:rsidRDefault="00CB51A1" w:rsidP="00CB51A1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Elk</w:t>
            </w:r>
            <w:proofErr w:type="spellEnd"/>
            <w:r>
              <w:rPr>
                <w:sz w:val="16"/>
                <w:szCs w:val="16"/>
              </w:rPr>
              <w:t>.-</w:t>
            </w:r>
            <w:proofErr w:type="spellStart"/>
            <w:proofErr w:type="gramStart"/>
            <w:r>
              <w:rPr>
                <w:sz w:val="16"/>
                <w:szCs w:val="16"/>
              </w:rPr>
              <w:t>Elo</w:t>
            </w:r>
            <w:proofErr w:type="spellEnd"/>
            <w:r>
              <w:rPr>
                <w:sz w:val="16"/>
                <w:szCs w:val="16"/>
              </w:rPr>
              <w:t xml:space="preserve">  </w:t>
            </w:r>
            <w:proofErr w:type="spellStart"/>
            <w:r>
              <w:rPr>
                <w:sz w:val="16"/>
                <w:szCs w:val="16"/>
              </w:rPr>
              <w:t>Tekn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.  </w:t>
            </w:r>
            <w:proofErr w:type="gramStart"/>
            <w:r>
              <w:rPr>
                <w:sz w:val="16"/>
                <w:szCs w:val="16"/>
              </w:rPr>
              <w:t>Alan  Şefi</w:t>
            </w:r>
            <w:proofErr w:type="gramEnd"/>
            <w:r>
              <w:rPr>
                <w:sz w:val="16"/>
                <w:szCs w:val="16"/>
              </w:rPr>
              <w:t xml:space="preserve">                               Ders Öğretmenleri</w:t>
            </w:r>
          </w:p>
          <w:p w:rsidR="0070613D" w:rsidRPr="0070613D" w:rsidRDefault="00CB51A1" w:rsidP="007061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Gökhan ÇAĞLAR                                           Fırat </w:t>
            </w:r>
            <w:proofErr w:type="gramStart"/>
            <w:r>
              <w:rPr>
                <w:sz w:val="16"/>
                <w:szCs w:val="16"/>
              </w:rPr>
              <w:t>ÜNVER       Deniz</w:t>
            </w:r>
            <w:proofErr w:type="gramEnd"/>
            <w:r>
              <w:rPr>
                <w:sz w:val="16"/>
                <w:szCs w:val="16"/>
              </w:rPr>
              <w:t xml:space="preserve">  KILIÇ     Nevin   AYBEK     Faruk  BULUT</w:t>
            </w:r>
          </w:p>
        </w:tc>
        <w:tc>
          <w:tcPr>
            <w:tcW w:w="0" w:type="auto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0613D" w:rsidRPr="0070613D" w:rsidRDefault="0070613D" w:rsidP="0070613D">
            <w:pPr>
              <w:rPr>
                <w:sz w:val="16"/>
                <w:szCs w:val="16"/>
              </w:rPr>
            </w:pPr>
            <w:proofErr w:type="gramStart"/>
            <w:r w:rsidRPr="0070613D">
              <w:rPr>
                <w:sz w:val="16"/>
                <w:szCs w:val="16"/>
              </w:rPr>
              <w:t>....</w:t>
            </w:r>
            <w:proofErr w:type="gramEnd"/>
            <w:r w:rsidRPr="0070613D">
              <w:rPr>
                <w:sz w:val="16"/>
                <w:szCs w:val="16"/>
              </w:rPr>
              <w:t>/..../....</w:t>
            </w:r>
          </w:p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Uygundur</w:t>
            </w:r>
          </w:p>
          <w:p w:rsidR="0070613D" w:rsidRPr="0070613D" w:rsidRDefault="00CB51A1" w:rsidP="007061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Halis MARANGOZ</w:t>
            </w:r>
          </w:p>
          <w:p w:rsidR="0070613D" w:rsidRPr="0070613D" w:rsidRDefault="0070613D" w:rsidP="0070613D">
            <w:pPr>
              <w:rPr>
                <w:sz w:val="16"/>
                <w:szCs w:val="16"/>
              </w:rPr>
            </w:pPr>
            <w:r w:rsidRPr="0070613D">
              <w:rPr>
                <w:sz w:val="16"/>
                <w:szCs w:val="16"/>
              </w:rPr>
              <w:t>Okul Müdürü</w:t>
            </w:r>
          </w:p>
        </w:tc>
      </w:tr>
    </w:tbl>
    <w:p w:rsidR="00237A93" w:rsidRPr="0070613D" w:rsidRDefault="00237A93">
      <w:pPr>
        <w:rPr>
          <w:sz w:val="16"/>
          <w:szCs w:val="16"/>
        </w:rPr>
      </w:pPr>
      <w:bookmarkStart w:id="0" w:name="_GoBack"/>
      <w:bookmarkEnd w:id="0"/>
    </w:p>
    <w:sectPr w:rsidR="00237A93" w:rsidRPr="0070613D" w:rsidSect="0070613D">
      <w:pgSz w:w="16838" w:h="11906" w:orient="landscape"/>
      <w:pgMar w:top="142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96D25"/>
    <w:multiLevelType w:val="multilevel"/>
    <w:tmpl w:val="D9229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3D"/>
    <w:rsid w:val="0002539E"/>
    <w:rsid w:val="00237A93"/>
    <w:rsid w:val="00520DD7"/>
    <w:rsid w:val="0070613D"/>
    <w:rsid w:val="00B30723"/>
    <w:rsid w:val="00CB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8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24857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190299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3947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36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6497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86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13156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40018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41757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49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91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2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130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469657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96958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91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33140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16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39459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644002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9606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24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38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1868</Words>
  <Characters>10649</Characters>
  <Application>Microsoft Office Word</Application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FAHRİYE TAZGÜL BACAK</dc:creator>
  <cp:lastModifiedBy>Grafik Lab</cp:lastModifiedBy>
  <cp:revision>2</cp:revision>
  <dcterms:created xsi:type="dcterms:W3CDTF">2024-10-16T12:49:00Z</dcterms:created>
  <dcterms:modified xsi:type="dcterms:W3CDTF">2024-10-16T12:49:00Z</dcterms:modified>
</cp:coreProperties>
</file>